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43E" w:rsidRDefault="00E41A64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76443E" w:rsidRDefault="0076443E">
      <w:pPr>
        <w:sectPr w:rsidR="0076443E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76443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6443E" w:rsidRDefault="00E41A64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96"/>
              <w:ind w:left="13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Metody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obrazowania</w:t>
            </w:r>
            <w:r>
              <w:rPr>
                <w:rFonts w:ascii="Times New Roman" w:eastAsia="Calibri" w:hAnsi="Times New Roman"/>
                <w:b/>
                <w:i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2"/>
              </w:rPr>
              <w:t>medycynie</w:t>
            </w: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1B1E95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0912/URad/WNMiNoZ/ST-NST/J3-05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96"/>
              <w:ind w:left="1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Medical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imaging</w:t>
            </w: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76443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962852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76443E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rPr>
                <w:rFonts w:ascii="Calibri" w:eastAsia="Calibri" w:hAnsi="Calibri"/>
              </w:rPr>
            </w:pPr>
          </w:p>
        </w:tc>
      </w:tr>
      <w:tr w:rsidR="0076443E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76443E" w:rsidRDefault="0076443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6443E" w:rsidRDefault="00E41A6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76443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X letni</w:t>
            </w:r>
          </w:p>
        </w:tc>
      </w:tr>
      <w:tr w:rsidR="0076443E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rPr>
                <w:rFonts w:ascii="Calibri" w:eastAsia="Calibri" w:hAnsi="Calibri"/>
              </w:rPr>
            </w:pPr>
          </w:p>
        </w:tc>
      </w:tr>
      <w:tr w:rsidR="0076443E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ind w:left="2538" w:right="2536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J3: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CA0DE8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r w:rsidRPr="00632AC9">
              <w:rPr>
                <w:rFonts w:ascii="Times New Roman" w:eastAsia="Calibri" w:hAnsi="Times New Roman"/>
                <w:i/>
                <w:spacing w:val="-1"/>
                <w:sz w:val="20"/>
              </w:rPr>
              <w:t>obowiazkowy</w:t>
            </w:r>
            <w:bookmarkEnd w:id="0"/>
          </w:p>
        </w:tc>
      </w:tr>
      <w:tr w:rsidR="0076443E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6443E" w:rsidRDefault="00E41A64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76443E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0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76443E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76443E" w:rsidRDefault="00E41A64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76443E" w:rsidRDefault="00E41A6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81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76443E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76443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76443E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76443E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rPr>
                <w:rFonts w:ascii="Calibri" w:eastAsia="Calibri" w:hAnsi="Calibri"/>
              </w:rPr>
            </w:pP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Krzysztof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Batycki</w:t>
            </w:r>
          </w:p>
        </w:tc>
      </w:tr>
      <w:tr w:rsidR="0076443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7644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632AC9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E41A64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krzbat@gmail.com</w:t>
              </w:r>
            </w:hyperlink>
          </w:p>
        </w:tc>
      </w:tr>
    </w:tbl>
    <w:p w:rsidR="0076443E" w:rsidRDefault="0076443E">
      <w:pPr>
        <w:sectPr w:rsidR="0076443E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76443E" w:rsidRDefault="00E41A64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6443E">
        <w:trPr>
          <w:trHeight w:hRule="exact" w:val="9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4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przydatności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radiologicznych.</w:t>
            </w:r>
          </w:p>
          <w:p w:rsidR="0076443E" w:rsidRDefault="00E41A64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right="16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 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praktyce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klinicznej.</w:t>
            </w:r>
          </w:p>
        </w:tc>
      </w:tr>
      <w:tr w:rsidR="0076443E">
        <w:trPr>
          <w:trHeight w:hRule="exact" w:val="632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3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30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Ochrona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radiologiczna.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54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Anatomia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rentgenowska.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Rentgenowskiej.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Praca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ciemni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automatycznej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ciemni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zwykłej.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obrazowania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radiologicznego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zdjęcia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przeglądowe,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prześwietlenia.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right="42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zdjęć rentgenowskich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kontrastowych.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Wyposażenie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6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pracowni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mammografii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USG.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58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Wyposażenie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pracowni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TK.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obrazów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anatomicznych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5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patologicznych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TK.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31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obrazów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anatomicznych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patologicznych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MR.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Najistotniejsze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zagadnienia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neuroradiologią.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Wyposażenie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pracowni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naczyniowej.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kierowania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stanach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OUN.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śródpiersia,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naczyń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krwionośnych.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Angiografia.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zdjęć 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kostnego.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72"/>
              </w:tabs>
              <w:spacing w:before="58"/>
              <w:ind w:right="69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miąższowych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brzusznej.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moczowego.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interwencyjnej.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Szczegółowa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centralnego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nerwowego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krążenia.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pokarmowego,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moczowego,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kostno-stawowego.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right="47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dziecięcego.</w:t>
            </w:r>
            <w:r>
              <w:rPr>
                <w:rFonts w:ascii="Times New Roman" w:eastAsia="Calibri" w:hAnsi="Times New Roman"/>
                <w:i/>
                <w:spacing w:val="4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jatrogenne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następstwie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  <w:p w:rsidR="0076443E" w:rsidRDefault="00E41A64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seminariów.</w:t>
            </w:r>
          </w:p>
        </w:tc>
      </w:tr>
      <w:tr w:rsidR="0076443E">
        <w:trPr>
          <w:trHeight w:hRule="exact" w:val="28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6443E" w:rsidRDefault="0076443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76443E" w:rsidRDefault="00E41A64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76443E" w:rsidRDefault="00E41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podające: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poparty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multimedialną,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problemowy.</w:t>
            </w:r>
          </w:p>
          <w:p w:rsidR="0076443E" w:rsidRDefault="00E41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sytuacyjna: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zespołowe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rozwiązywanie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problemowych.</w:t>
            </w:r>
          </w:p>
          <w:p w:rsidR="0076443E" w:rsidRDefault="00E41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6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polegające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obrazów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otrzymanych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zastosowania</w:t>
            </w:r>
            <w:r>
              <w:rPr>
                <w:rFonts w:ascii="Times New Roman" w:eastAsia="Calibri" w:hAnsi="Times New Roman"/>
                <w:i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metod.</w:t>
            </w:r>
          </w:p>
          <w:p w:rsidR="0076443E" w:rsidRDefault="00E41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ciemni.</w:t>
            </w:r>
          </w:p>
          <w:p w:rsidR="0076443E" w:rsidRDefault="00E41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  <w:p w:rsidR="0076443E" w:rsidRDefault="00E41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seminaryjna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panelowa.</w:t>
            </w:r>
          </w:p>
          <w:p w:rsidR="0076443E" w:rsidRDefault="00E41A64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76443E" w:rsidRDefault="00E41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literatury.</w:t>
            </w:r>
          </w:p>
          <w:p w:rsidR="0076443E" w:rsidRDefault="00E41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obrazów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ramach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zajęć.</w:t>
            </w:r>
          </w:p>
        </w:tc>
      </w:tr>
    </w:tbl>
    <w:p w:rsidR="0076443E" w:rsidRDefault="0076443E">
      <w:pPr>
        <w:sectPr w:rsidR="0076443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6443E" w:rsidRDefault="0076443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73"/>
        <w:gridCol w:w="8717"/>
      </w:tblGrid>
      <w:tr w:rsidR="0076443E">
        <w:trPr>
          <w:trHeight w:hRule="exact" w:val="387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6443E" w:rsidRDefault="00E41A64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76443E" w:rsidRDefault="00E41A64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76443E" w:rsidRDefault="00E41A64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76443E" w:rsidRDefault="00E41A64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8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76443E" w:rsidRDefault="00E41A64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2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zajęć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pracowni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radiologicznej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20%),</w:t>
            </w:r>
          </w:p>
          <w:p w:rsidR="0076443E" w:rsidRDefault="00E41A64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samodzielną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obrazów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diagnozę,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20%)</w:t>
            </w:r>
          </w:p>
          <w:p w:rsidR="0076443E" w:rsidRDefault="00E41A64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20%);</w:t>
            </w:r>
          </w:p>
          <w:p w:rsidR="0076443E" w:rsidRDefault="00E41A64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6" w:line="226" w:lineRule="exact"/>
              <w:ind w:right="7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obrazowania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diagnozie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schorzeń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30%).</w:t>
            </w:r>
          </w:p>
          <w:p w:rsidR="0076443E" w:rsidRDefault="00E41A64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61"/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76443E">
        <w:trPr>
          <w:trHeight w:hRule="exact" w:val="2957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6443E" w:rsidRDefault="00E41A64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26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76443E" w:rsidRDefault="00E41A64">
            <w:pPr>
              <w:pStyle w:val="Akapitzlist"/>
              <w:numPr>
                <w:ilvl w:val="0"/>
                <w:numId w:val="2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</w:p>
          <w:p w:rsidR="0076443E" w:rsidRDefault="00E41A64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76443E" w:rsidRDefault="00E41A64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70-80%</w:t>
            </w:r>
          </w:p>
          <w:p w:rsidR="0076443E" w:rsidRDefault="00E41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76443E" w:rsidRDefault="00E41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76443E" w:rsidRDefault="00E41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</w:tc>
      </w:tr>
    </w:tbl>
    <w:p w:rsidR="0076443E" w:rsidRDefault="0076443E">
      <w:pPr>
        <w:sectPr w:rsidR="0076443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6443E" w:rsidRDefault="0076443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331"/>
        <w:gridCol w:w="1363"/>
        <w:gridCol w:w="1558"/>
        <w:gridCol w:w="1702"/>
      </w:tblGrid>
      <w:tr w:rsidR="0076443E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dla</w:t>
            </w:r>
            <w:r>
              <w:rPr>
                <w:rFonts w:ascii="Times New Roman" w:eastAsia="Calibri" w:hAnsi="Times New Roman"/>
                <w:b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2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9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do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52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76443E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76443E" w:rsidRDefault="00E41A64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76443E" w:rsidRDefault="00E41A64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76443E">
        <w:trPr>
          <w:trHeight w:hRule="exact" w:val="267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76443E" w:rsidRDefault="00E41A64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49" w:line="235" w:lineRule="auto"/>
              <w:ind w:left="23" w:right="4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problematykę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współcześnie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wykorzystywanych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obrazowych,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szczególności:</w:t>
            </w:r>
          </w:p>
          <w:p w:rsidR="0076443E" w:rsidRDefault="00E41A64">
            <w:pPr>
              <w:pStyle w:val="Akapitzlist"/>
              <w:numPr>
                <w:ilvl w:val="0"/>
                <w:numId w:val="1"/>
              </w:numPr>
              <w:tabs>
                <w:tab w:val="left" w:pos="295"/>
              </w:tabs>
              <w:spacing w:before="5" w:line="242" w:lineRule="auto"/>
              <w:ind w:right="100" w:hanging="1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symptomatologię</w:t>
            </w:r>
            <w:r>
              <w:rPr>
                <w:rFonts w:ascii="Times New Roman" w:eastAsia="Calibri" w:hAnsi="Times New Roman"/>
                <w:i/>
                <w:spacing w:val="1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radiologiczną</w:t>
            </w:r>
            <w:r>
              <w:rPr>
                <w:rFonts w:ascii="Times New Roman" w:eastAsia="Calibri" w:hAnsi="Times New Roman"/>
                <w:i/>
                <w:spacing w:val="17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podstawowych</w:t>
            </w:r>
            <w:r>
              <w:rPr>
                <w:rFonts w:ascii="Times New Roman" w:eastAsia="Calibri" w:hAnsi="Times New Roman"/>
                <w:i/>
                <w:spacing w:val="55"/>
                <w:w w:val="10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</w:rPr>
              <w:t>chorób,</w:t>
            </w:r>
          </w:p>
          <w:p w:rsidR="0076443E" w:rsidRDefault="00E41A64">
            <w:pPr>
              <w:pStyle w:val="Akapitzlist"/>
              <w:numPr>
                <w:ilvl w:val="0"/>
                <w:numId w:val="1"/>
              </w:numPr>
              <w:tabs>
                <w:tab w:val="left" w:pos="295"/>
              </w:tabs>
              <w:spacing w:line="237" w:lineRule="auto"/>
              <w:ind w:right="376" w:hanging="1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metody</w:t>
            </w:r>
            <w:r>
              <w:rPr>
                <w:rFonts w:ascii="Times New Roman" w:eastAsia="Calibri" w:hAnsi="Times New Roman"/>
                <w:i/>
                <w:spacing w:val="2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</w:rPr>
              <w:t>instrumentalne</w:t>
            </w:r>
            <w:r>
              <w:rPr>
                <w:rFonts w:ascii="Times New Roman" w:eastAsia="Calibri" w:hAnsi="Times New Roman"/>
                <w:i/>
                <w:spacing w:val="2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</w:rPr>
              <w:t>i</w:t>
            </w:r>
            <w:r>
              <w:rPr>
                <w:rFonts w:ascii="Times New Roman" w:eastAsia="Calibri" w:hAnsi="Times New Roman"/>
                <w:i/>
                <w:spacing w:val="3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</w:rPr>
              <w:t>techniki</w:t>
            </w:r>
            <w:r>
              <w:rPr>
                <w:rFonts w:ascii="Times New Roman" w:eastAsia="Calibri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</w:rPr>
              <w:t>obrazowe</w:t>
            </w:r>
            <w:r>
              <w:rPr>
                <w:rFonts w:ascii="Times New Roman" w:eastAsia="Calibri" w:hAnsi="Times New Roman"/>
                <w:i/>
                <w:spacing w:val="30"/>
                <w:w w:val="10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</w:rPr>
              <w:t>wykorzystywane</w:t>
            </w:r>
            <w:r>
              <w:rPr>
                <w:rFonts w:ascii="Times New Roman" w:eastAsia="Calibri" w:hAnsi="Times New Roman"/>
                <w:i/>
                <w:spacing w:val="3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wykonywania</w:t>
            </w:r>
            <w:r>
              <w:rPr>
                <w:rFonts w:ascii="Times New Roman" w:eastAsia="Calibri" w:hAnsi="Times New Roman"/>
                <w:i/>
                <w:spacing w:val="5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</w:rPr>
              <w:t>zabiegów</w:t>
            </w:r>
            <w:r>
              <w:rPr>
                <w:rFonts w:ascii="Times New Roman" w:eastAsia="Calibri" w:hAnsi="Times New Roman"/>
                <w:i/>
                <w:spacing w:val="21"/>
                <w:w w:val="10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leczniczych,</w:t>
            </w:r>
          </w:p>
          <w:p w:rsidR="0076443E" w:rsidRDefault="00E41A64">
            <w:pPr>
              <w:pStyle w:val="Akapitzlist"/>
              <w:numPr>
                <w:ilvl w:val="0"/>
                <w:numId w:val="1"/>
              </w:numPr>
              <w:tabs>
                <w:tab w:val="left" w:pos="285"/>
              </w:tabs>
              <w:ind w:right="132" w:hanging="1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wskazania,</w:t>
            </w:r>
            <w:r>
              <w:rPr>
                <w:rFonts w:ascii="Times New Roman" w:eastAsia="Calibri" w:hAnsi="Times New Roman"/>
                <w:i/>
                <w:spacing w:val="8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przeciwwskazania</w:t>
            </w:r>
            <w:r>
              <w:rPr>
                <w:rFonts w:ascii="Times New Roman" w:eastAsia="Calibri" w:hAnsi="Times New Roman"/>
                <w:i/>
                <w:spacing w:val="6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</w:rPr>
              <w:t>i</w:t>
            </w:r>
            <w:r>
              <w:rPr>
                <w:rFonts w:ascii="Times New Roman" w:eastAsia="Calibri" w:hAnsi="Times New Roman"/>
                <w:i/>
                <w:spacing w:val="13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53"/>
                <w:w w:val="10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3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</w:rPr>
              <w:t>do</w:t>
            </w:r>
            <w:r>
              <w:rPr>
                <w:rFonts w:ascii="Times New Roman" w:eastAsia="Calibri" w:hAnsi="Times New Roman"/>
                <w:i/>
                <w:spacing w:val="9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5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rodzajów</w:t>
            </w:r>
            <w:r>
              <w:rPr>
                <w:rFonts w:ascii="Times New Roman" w:eastAsia="Calibri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</w:rPr>
              <w:t>badań</w:t>
            </w:r>
            <w:r>
              <w:rPr>
                <w:rFonts w:ascii="Times New Roman" w:eastAsia="Calibri" w:hAnsi="Times New Roman"/>
                <w:i/>
                <w:spacing w:val="37"/>
                <w:w w:val="10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obrazowych</w:t>
            </w:r>
            <w:r>
              <w:rPr>
                <w:rFonts w:ascii="Times New Roman" w:eastAsia="Calibri" w:hAnsi="Times New Roman"/>
                <w:i/>
                <w:spacing w:val="9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oraz</w:t>
            </w:r>
            <w:r>
              <w:rPr>
                <w:rFonts w:ascii="Times New Roman" w:eastAsia="Calibri" w:hAnsi="Times New Roman"/>
                <w:i/>
                <w:spacing w:val="9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przeciwwskazania</w:t>
            </w:r>
            <w:r>
              <w:rPr>
                <w:rFonts w:ascii="Times New Roman" w:eastAsia="Calibri" w:hAnsi="Times New Roman"/>
                <w:i/>
                <w:spacing w:val="5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</w:rPr>
              <w:t>do</w:t>
            </w:r>
            <w:r>
              <w:rPr>
                <w:rFonts w:ascii="Times New Roman" w:eastAsia="Calibri" w:hAnsi="Times New Roman"/>
                <w:i/>
                <w:spacing w:val="43"/>
                <w:w w:val="101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stosowania</w:t>
            </w:r>
            <w:r>
              <w:rPr>
                <w:rFonts w:ascii="Times New Roman" w:eastAsia="Calibri" w:hAnsi="Times New Roman"/>
                <w:i/>
                <w:spacing w:val="14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środków</w:t>
            </w:r>
            <w:r>
              <w:rPr>
                <w:rFonts w:ascii="Times New Roman" w:eastAsia="Calibri" w:hAnsi="Times New Roman"/>
                <w:i/>
                <w:spacing w:val="6"/>
                <w:sz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</w:rPr>
              <w:t>kontrastujących.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74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F.W17</w:t>
            </w:r>
          </w:p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76443E" w:rsidRDefault="00E41A64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74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74" w:line="237" w:lineRule="auto"/>
              <w:ind w:left="23"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prezentacja,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aktywności.</w:t>
            </w:r>
          </w:p>
        </w:tc>
      </w:tr>
      <w:tr w:rsidR="0076443E">
        <w:trPr>
          <w:trHeight w:hRule="exact" w:val="188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E41A64">
            <w:pPr>
              <w:pStyle w:val="TableParagraph"/>
              <w:spacing w:before="49" w:line="235" w:lineRule="auto"/>
              <w:ind w:left="23" w:right="455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fizyczne podstawy nieinwazyjnych metod obrazowania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B.W7</w:t>
            </w:r>
          </w:p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76443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43E" w:rsidRDefault="0076443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prezentacja,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aktywności.</w:t>
            </w:r>
          </w:p>
        </w:tc>
      </w:tr>
      <w:tr w:rsidR="0076443E">
        <w:trPr>
          <w:trHeight w:hRule="exact" w:val="15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76443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Planuje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diagnostyczne,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profilaktyczne.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76443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F.W16</w:t>
            </w:r>
          </w:p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6443E" w:rsidRDefault="0076443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76443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0"/>
              <w:ind w:left="23" w:right="95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obrazów.</w:t>
            </w:r>
          </w:p>
        </w:tc>
      </w:tr>
      <w:tr w:rsidR="0076443E">
        <w:trPr>
          <w:trHeight w:hRule="exact" w:val="15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3"/>
              <w:ind w:left="23" w:right="208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mikroarchitekturę tkanek, macierzy pozakomórkowej i narządów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A.U3</w:t>
            </w:r>
          </w:p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0"/>
              <w:ind w:left="23" w:right="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obrazów.</w:t>
            </w:r>
          </w:p>
        </w:tc>
      </w:tr>
      <w:tr w:rsidR="0076443E">
        <w:trPr>
          <w:trHeight w:hRule="exact" w:val="150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E41A64">
            <w:pPr>
              <w:pStyle w:val="TableParagraph"/>
              <w:spacing w:before="163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line="226" w:lineRule="exact"/>
              <w:ind w:left="23" w:right="19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powiązać obrazy uszkodzeń tkankowych i narządowych z objawami klinicznymi choroby, wywiadem i wynikami oznaczeń laboratoryjnych w celu ustalenia rozpoznania w najczęstszych chorobach dorosłych i dzieci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C.U7</w:t>
            </w:r>
          </w:p>
          <w:p w:rsidR="0076443E" w:rsidRDefault="00E41A6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58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spacing w:line="226" w:lineRule="exact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0" w:line="237" w:lineRule="auto"/>
              <w:ind w:left="23" w:right="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obrazów.</w:t>
            </w:r>
          </w:p>
        </w:tc>
      </w:tr>
      <w:tr w:rsidR="0076443E">
        <w:trPr>
          <w:trHeight w:hRule="exact" w:val="150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E41A6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ind w:left="23" w:right="738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rozpoznawać najczęściej występujące stany zagrożenia życia, w tym z wykorzystaniem różnych technik obrazowania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F.U4</w:t>
            </w:r>
          </w:p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0"/>
              <w:ind w:left="23" w:right="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obrazów.</w:t>
            </w:r>
          </w:p>
        </w:tc>
      </w:tr>
      <w:tr w:rsidR="0076443E">
        <w:trPr>
          <w:trHeight w:hRule="exact" w:val="15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rozpoznawać najczęściej występujące stany zagrożenia życia, w tym z wykorzystaniem różnych technik obrazowania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H.U41</w:t>
            </w:r>
          </w:p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0"/>
              <w:ind w:left="23" w:right="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obrazów.</w:t>
            </w:r>
          </w:p>
        </w:tc>
      </w:tr>
      <w:tr w:rsidR="0076443E">
        <w:trPr>
          <w:trHeight w:hRule="exact" w:val="150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164" w:line="235" w:lineRule="auto"/>
              <w:ind w:right="3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oceniać wpływ dawki promieniowania jonizującego na prawidłowe i zmienione chorobowo tkanki organizmu oraz stosować się do zasad ochrony radiologicznej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B.U2</w:t>
            </w:r>
          </w:p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0" w:line="237" w:lineRule="auto"/>
              <w:ind w:left="23" w:right="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obrazów.</w:t>
            </w:r>
          </w:p>
        </w:tc>
      </w:tr>
      <w:tr w:rsidR="0076443E">
        <w:trPr>
          <w:trHeight w:hRule="exact" w:val="82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162"/>
              <w:ind w:left="23" w:right="5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Przestrzega tajemnicy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praw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162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K.K3</w:t>
            </w:r>
          </w:p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162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0"/>
              <w:ind w:left="23" w:right="2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Obserwacja,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portfolio.</w:t>
            </w:r>
          </w:p>
        </w:tc>
      </w:tr>
      <w:tr w:rsidR="0076443E">
        <w:trPr>
          <w:trHeight w:hRule="exact" w:val="81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Korzysta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obiektywnych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źródeł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informacji.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162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K.K7</w:t>
            </w:r>
          </w:p>
          <w:p w:rsidR="0076443E" w:rsidRDefault="00E41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43E" w:rsidRDefault="00E41A64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443E" w:rsidRDefault="00E41A64">
            <w:pPr>
              <w:pStyle w:val="TableParagraph"/>
              <w:spacing w:before="162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50"/>
              <w:ind w:left="23" w:right="2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Obserwacja,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portfolio.</w:t>
            </w:r>
          </w:p>
        </w:tc>
      </w:tr>
    </w:tbl>
    <w:p w:rsidR="0076443E" w:rsidRDefault="0076443E">
      <w:pPr>
        <w:sectPr w:rsidR="0076443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6443E" w:rsidRDefault="0076443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76443E" w:rsidRDefault="00E41A64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9700" cy="3206750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3206880"/>
                          <a:chOff x="0" y="0"/>
                          <a:chExt cx="7759800" cy="32068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320220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20220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320688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319716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31914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76443E" w:rsidRDefault="00E41A64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29052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Pruszyński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B.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(red.)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2014.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Diagnostyka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obrazowa: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podstawy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teoretyczne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metodyka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badań.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Pruszyński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B.,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Cieszanowski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A.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(red.)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2019.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Radiologia: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diagnostyka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obrazowa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RTG,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TK,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USG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MR.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Wicke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Firbas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Herold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C.,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Schima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2019.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Atlas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Anatomii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Radiologicznej.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Urban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&amp;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Partner.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Królicki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L.,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Walecki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J.,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Cieszanowski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A.,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Małkowski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B.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(red.)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2019.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Wytyczne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dla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lekarzy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kierujących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na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badania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obrazowe.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Łódź: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Krajowe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Centrum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Ochrony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Radiologicznej.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Marchiori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D.M.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2000.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Radiologia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kliniczna.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Lublin: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Czelej.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Poliński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A.P.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2015.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Obrazowanie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medyczne.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Gdańsk: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Politechnika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Gdańska.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Inne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Dostęp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pracowni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radiologicznej,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ciemni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automatycznej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zwykłej.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Dostęp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komputerów</w:t>
                                </w:r>
                                <w:r>
                                  <w:rPr>
                                    <w:spacing w:val="-1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literaturowych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baz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danych.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Dostęp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do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wyników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obrazowania.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Rzutnik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multimedialny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połączony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komputerem/laptopem.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11pt;height:252.5pt;mso-position-horizontal-relative:char;mso-position-vertical-relative:line" coordsize="77598,3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3202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20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32068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3197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3192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76443E" w:rsidRDefault="00E41A64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2905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Pruszyński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B.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(red.)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2014.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Diagnostyka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obrazowa: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podstawy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teoretyczne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metodyka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badań.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Pruszyński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B.,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Cieszanowski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A.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(red.)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2019.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Radiologia: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diagnostyka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obrazowa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RTG,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TK,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USG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MR.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Wicke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Firbas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Herold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C.,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Schima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2019.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Atlas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Anatomii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Radiologicznej.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Wrocław: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Urban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&amp;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Partner.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Królicki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L.,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Walecki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J.,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Cieszanowski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A.,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Małkowski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B.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(red.)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2019.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Wytyczne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dla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lekarzy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kierujących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na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badania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obrazowe.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Łódź: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Krajowe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Centrum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Ochrony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Radiologicznej.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Marchiori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D.M.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2000.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Radiologia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kliniczna.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Lublin: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Czelej.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Poliński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A.P.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2015.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Obrazowanie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medyczne.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Gdańsk: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Politechnika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Gdańska.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Inne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Dostęp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pracowni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radiologicznej,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ciemni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automatycznej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zwykłej.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Dostęp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komputerów</w:t>
                          </w:r>
                          <w:r>
                            <w:rPr>
                              <w:spacing w:val="-1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literaturowych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baz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danych.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Dostęp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do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wyników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obrazowania.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Rzutnik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multimedialny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połączony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komputerem/laptopem.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76443E" w:rsidRDefault="0076443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6443E" w:rsidRDefault="0076443E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76443E" w:rsidTr="001B1E95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76443E" w:rsidTr="001B1E95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76443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43E" w:rsidRDefault="00E41A64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1B1E95" w:rsidTr="001B1E95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E95" w:rsidRDefault="001B1E95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1B1E95" w:rsidTr="001B1E95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1B1E95" w:rsidTr="001B1E95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B1E95" w:rsidRDefault="001B1E95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B1E95" w:rsidRDefault="001B1E9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1B1E95" w:rsidTr="001B1E95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B1E95" w:rsidRDefault="001B1E9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1B1E95" w:rsidRDefault="001B1E95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E95" w:rsidRDefault="001B1E95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1B1E95" w:rsidRDefault="001B1E95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76443E" w:rsidTr="001B1E95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43E" w:rsidRDefault="00E41A64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76443E" w:rsidRDefault="0076443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6443E" w:rsidRDefault="0076443E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76443E" w:rsidRDefault="00E41A64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3510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360"/>
                          <a:chOff x="0" y="0"/>
                          <a:chExt cx="6852240" cy="141336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576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36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76443E" w:rsidRDefault="00E41A64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7600"/>
                              <a:ext cx="6845760" cy="1085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tym: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6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76443E" w:rsidRDefault="00E41A6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8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tym: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3pt;mso-position-horizontal-relative:char;mso-position-vertical-relative:line" coordsize="68522,14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57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76443E" w:rsidRDefault="00E41A64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7600;width:6845760;height:108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tym: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6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76443E" w:rsidRDefault="00E41A64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8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tym: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76443E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2384C"/>
    <w:multiLevelType w:val="multilevel"/>
    <w:tmpl w:val="DE22593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1" w15:restartNumberingAfterBreak="0">
    <w:nsid w:val="2F6F65E4"/>
    <w:multiLevelType w:val="multilevel"/>
    <w:tmpl w:val="63A07818"/>
    <w:lvl w:ilvl="0">
      <w:start w:val="1"/>
      <w:numFmt w:val="lowerLetter"/>
      <w:lvlText w:val="%1)"/>
      <w:lvlJc w:val="left"/>
      <w:pPr>
        <w:tabs>
          <w:tab w:val="num" w:pos="0"/>
        </w:tabs>
        <w:ind w:left="239" w:hanging="200"/>
      </w:pPr>
      <w:rPr>
        <w:rFonts w:ascii="Times New Roman" w:eastAsia="Times New Roman" w:hAnsi="Times New Roman"/>
        <w:b/>
        <w:bCs/>
        <w:i/>
        <w:w w:val="101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92" w:hanging="20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45" w:hanging="20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298" w:hanging="20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651" w:hanging="20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004" w:hanging="20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358" w:hanging="20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711" w:hanging="20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064" w:hanging="200"/>
      </w:pPr>
      <w:rPr>
        <w:rFonts w:ascii="Symbol" w:hAnsi="Symbol" w:cs="Symbol" w:hint="default"/>
      </w:rPr>
    </w:lvl>
  </w:abstractNum>
  <w:abstractNum w:abstractNumId="2" w15:restartNumberingAfterBreak="0">
    <w:nsid w:val="3DD00A5D"/>
    <w:multiLevelType w:val="multilevel"/>
    <w:tmpl w:val="9CD2AF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E597743"/>
    <w:multiLevelType w:val="multilevel"/>
    <w:tmpl w:val="46A6A71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4" w15:restartNumberingAfterBreak="0">
    <w:nsid w:val="594C13EB"/>
    <w:multiLevelType w:val="multilevel"/>
    <w:tmpl w:val="BBFAEFE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5" w15:restartNumberingAfterBreak="0">
    <w:nsid w:val="68DA4A4F"/>
    <w:multiLevelType w:val="multilevel"/>
    <w:tmpl w:val="1F3A781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6" w15:restartNumberingAfterBreak="0">
    <w:nsid w:val="7DF7489B"/>
    <w:multiLevelType w:val="multilevel"/>
    <w:tmpl w:val="521C928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3E"/>
    <w:rsid w:val="001B1E95"/>
    <w:rsid w:val="00632AC9"/>
    <w:rsid w:val="0076443E"/>
    <w:rsid w:val="00962852"/>
    <w:rsid w:val="00CA0DE8"/>
    <w:rsid w:val="00E4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46715FE-CD5E-4801-BCDD-20E72B310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21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zba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1263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4</cp:revision>
  <dcterms:created xsi:type="dcterms:W3CDTF">2026-07-21T11:16:00Z</dcterms:created>
  <dcterms:modified xsi:type="dcterms:W3CDTF">2026-08-05T08:40:00Z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